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29" w:rsidRDefault="00101029" w:rsidP="002B56B8">
      <w:pPr>
        <w:rPr>
          <w:rFonts w:ascii="黑体" w:eastAsia="黑体" w:hAnsi="黑体"/>
          <w:sz w:val="36"/>
          <w:szCs w:val="36"/>
        </w:rPr>
      </w:pPr>
    </w:p>
    <w:p w:rsidR="00991DDF" w:rsidRDefault="00BD01F2" w:rsidP="006127FA">
      <w:pPr>
        <w:jc w:val="center"/>
        <w:rPr>
          <w:rFonts w:ascii="黑体" w:eastAsia="黑体" w:hAnsi="黑体"/>
          <w:sz w:val="36"/>
          <w:szCs w:val="36"/>
        </w:rPr>
      </w:pPr>
      <w:r w:rsidRPr="00BD01F2">
        <w:rPr>
          <w:rFonts w:ascii="黑体" w:eastAsia="黑体" w:hAnsi="黑体" w:hint="eastAsia"/>
          <w:sz w:val="36"/>
          <w:szCs w:val="36"/>
        </w:rPr>
        <w:t>关于组建2024年度</w:t>
      </w:r>
      <w:r w:rsidR="006127FA">
        <w:rPr>
          <w:rFonts w:ascii="黑体" w:eastAsia="黑体" w:hAnsi="黑体" w:hint="eastAsia"/>
          <w:sz w:val="36"/>
          <w:szCs w:val="36"/>
        </w:rPr>
        <w:t>汕尾开放大学体系</w:t>
      </w:r>
    </w:p>
    <w:p w:rsidR="005A754B" w:rsidRPr="00A67D61" w:rsidRDefault="006127FA" w:rsidP="006127FA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专业</w:t>
      </w:r>
      <w:r w:rsidR="005A754B" w:rsidRPr="00A67D61">
        <w:rPr>
          <w:rFonts w:ascii="黑体" w:eastAsia="黑体" w:hAnsi="黑体" w:hint="eastAsia"/>
          <w:sz w:val="36"/>
          <w:szCs w:val="36"/>
        </w:rPr>
        <w:t>教学团队的通</w:t>
      </w:r>
      <w:r>
        <w:rPr>
          <w:rFonts w:ascii="黑体" w:eastAsia="黑体" w:hAnsi="黑体" w:hint="eastAsia"/>
          <w:sz w:val="36"/>
          <w:szCs w:val="36"/>
        </w:rPr>
        <w:t>知</w:t>
      </w:r>
    </w:p>
    <w:p w:rsidR="005A754B" w:rsidRPr="006127FA" w:rsidRDefault="005A754B" w:rsidP="005A754B">
      <w:pPr>
        <w:rPr>
          <w:sz w:val="28"/>
          <w:szCs w:val="28"/>
        </w:rPr>
      </w:pPr>
    </w:p>
    <w:p w:rsidR="005A754B" w:rsidRPr="005A754B" w:rsidRDefault="005A754B" w:rsidP="005A754B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>各县（市）开大、</w:t>
      </w:r>
      <w:proofErr w:type="gramStart"/>
      <w:r w:rsidRPr="005A754B">
        <w:rPr>
          <w:rFonts w:hint="eastAsia"/>
          <w:sz w:val="28"/>
          <w:szCs w:val="28"/>
        </w:rPr>
        <w:t>校各部门</w:t>
      </w:r>
      <w:proofErr w:type="gramEnd"/>
      <w:r w:rsidRPr="005A754B">
        <w:rPr>
          <w:rFonts w:hint="eastAsia"/>
          <w:sz w:val="28"/>
          <w:szCs w:val="28"/>
        </w:rPr>
        <w:t>：</w:t>
      </w:r>
    </w:p>
    <w:p w:rsidR="005A754B" w:rsidRPr="005A754B" w:rsidRDefault="002B56B8" w:rsidP="002B56B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根据《国家开放大学广东分部网络教学团队建设实施意见（试行）》（</w:t>
      </w:r>
      <w:proofErr w:type="gramStart"/>
      <w:r w:rsidRPr="002B56B8">
        <w:rPr>
          <w:rFonts w:hint="eastAsia"/>
          <w:sz w:val="28"/>
          <w:szCs w:val="28"/>
        </w:rPr>
        <w:t>粤开大国</w:t>
      </w:r>
      <w:proofErr w:type="gramEnd"/>
      <w:r w:rsidRPr="002B56B8">
        <w:rPr>
          <w:rFonts w:hint="eastAsia"/>
          <w:sz w:val="28"/>
          <w:szCs w:val="28"/>
        </w:rPr>
        <w:t>开业务〔</w:t>
      </w:r>
      <w:r w:rsidRPr="002B56B8">
        <w:rPr>
          <w:rFonts w:hint="eastAsia"/>
          <w:sz w:val="28"/>
          <w:szCs w:val="28"/>
        </w:rPr>
        <w:t>2020</w:t>
      </w:r>
      <w:r w:rsidRPr="002B56B8">
        <w:rPr>
          <w:rFonts w:hint="eastAsia"/>
          <w:sz w:val="28"/>
          <w:szCs w:val="28"/>
        </w:rPr>
        <w:t>〕</w:t>
      </w:r>
      <w:r w:rsidRPr="002B56B8">
        <w:rPr>
          <w:rFonts w:hint="eastAsia"/>
          <w:sz w:val="28"/>
          <w:szCs w:val="28"/>
        </w:rPr>
        <w:t>4</w:t>
      </w:r>
      <w:r w:rsidRPr="002B56B8"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）的通知要求，</w:t>
      </w:r>
      <w:r w:rsidR="005A754B" w:rsidRPr="005A754B">
        <w:rPr>
          <w:rFonts w:hint="eastAsia"/>
          <w:sz w:val="28"/>
          <w:szCs w:val="28"/>
        </w:rPr>
        <w:t>为进一步提</w:t>
      </w:r>
      <w:r w:rsidR="00EB607B">
        <w:rPr>
          <w:rFonts w:hint="eastAsia"/>
          <w:sz w:val="28"/>
          <w:szCs w:val="28"/>
        </w:rPr>
        <w:t>高汕尾开大系统办学质量，</w:t>
      </w:r>
      <w:r w:rsidR="005A754B" w:rsidRPr="005A754B">
        <w:rPr>
          <w:rFonts w:hint="eastAsia"/>
          <w:sz w:val="28"/>
          <w:szCs w:val="28"/>
        </w:rPr>
        <w:t>发挥好教学团队在课程学习资源建设、教学过程落实以及教学研究能力提升等方面的作用，保证教学工作顺利进行，</w:t>
      </w:r>
      <w:r w:rsidR="009D1EB2">
        <w:rPr>
          <w:rFonts w:hint="eastAsia"/>
          <w:sz w:val="28"/>
          <w:szCs w:val="28"/>
        </w:rPr>
        <w:t>决定组建汕尾开大体系</w:t>
      </w:r>
      <w:r w:rsidR="009D1EB2">
        <w:rPr>
          <w:rFonts w:hint="eastAsia"/>
          <w:sz w:val="28"/>
          <w:szCs w:val="28"/>
        </w:rPr>
        <w:t>2024</w:t>
      </w:r>
      <w:r w:rsidR="009D1EB2">
        <w:rPr>
          <w:rFonts w:hint="eastAsia"/>
          <w:sz w:val="28"/>
          <w:szCs w:val="28"/>
        </w:rPr>
        <w:t>年度专业教学团队，具体</w:t>
      </w:r>
      <w:r w:rsidR="005A754B">
        <w:rPr>
          <w:rFonts w:hint="eastAsia"/>
          <w:sz w:val="28"/>
          <w:szCs w:val="28"/>
        </w:rPr>
        <w:t>通知</w:t>
      </w:r>
      <w:r w:rsidR="005A754B" w:rsidRPr="005A754B">
        <w:rPr>
          <w:rFonts w:hint="eastAsia"/>
          <w:sz w:val="28"/>
          <w:szCs w:val="28"/>
        </w:rPr>
        <w:t>如下：</w:t>
      </w:r>
    </w:p>
    <w:p w:rsidR="0020705E" w:rsidRPr="00101029" w:rsidRDefault="00A67D61" w:rsidP="00101029">
      <w:pPr>
        <w:pStyle w:val="a4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101029">
        <w:rPr>
          <w:rFonts w:hint="eastAsia"/>
          <w:b/>
          <w:sz w:val="28"/>
          <w:szCs w:val="28"/>
        </w:rPr>
        <w:t>团队</w:t>
      </w:r>
      <w:r w:rsidR="009D1EB2" w:rsidRPr="00101029">
        <w:rPr>
          <w:rFonts w:hint="eastAsia"/>
          <w:b/>
          <w:sz w:val="28"/>
          <w:szCs w:val="28"/>
        </w:rPr>
        <w:t>组建</w:t>
      </w:r>
      <w:r w:rsidR="0020705E" w:rsidRPr="00101029">
        <w:rPr>
          <w:rFonts w:hint="eastAsia"/>
          <w:b/>
          <w:sz w:val="28"/>
          <w:szCs w:val="28"/>
        </w:rPr>
        <w:t>原则</w:t>
      </w:r>
    </w:p>
    <w:p w:rsidR="00101029" w:rsidRPr="00101029" w:rsidRDefault="00101029" w:rsidP="0010102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．坚持以提高学生自主学习能力为目标的原则</w:t>
      </w:r>
      <w:r w:rsidRPr="005A754B">
        <w:rPr>
          <w:rFonts w:hint="eastAsia"/>
          <w:sz w:val="28"/>
          <w:szCs w:val="28"/>
        </w:rPr>
        <w:t>，实现优质教学资源的交流与共享，不断提高全</w:t>
      </w:r>
      <w:r>
        <w:rPr>
          <w:rFonts w:hint="eastAsia"/>
          <w:sz w:val="28"/>
          <w:szCs w:val="28"/>
        </w:rPr>
        <w:t>市开大体系</w:t>
      </w:r>
      <w:r w:rsidRPr="005A754B">
        <w:rPr>
          <w:rFonts w:hint="eastAsia"/>
          <w:sz w:val="28"/>
          <w:szCs w:val="28"/>
        </w:rPr>
        <w:t>教学质量</w:t>
      </w:r>
      <w:r w:rsidR="00BD01F2">
        <w:rPr>
          <w:rFonts w:hint="eastAsia"/>
          <w:sz w:val="28"/>
          <w:szCs w:val="28"/>
        </w:rPr>
        <w:t>；</w:t>
      </w:r>
      <w:r w:rsidRPr="00101029">
        <w:rPr>
          <w:rFonts w:hint="eastAsia"/>
          <w:sz w:val="28"/>
          <w:szCs w:val="28"/>
        </w:rPr>
        <w:t>原已申报国开、广开教学团队成员均可申报体系教学团队成员</w:t>
      </w:r>
      <w:r>
        <w:rPr>
          <w:rFonts w:hint="eastAsia"/>
          <w:sz w:val="28"/>
          <w:szCs w:val="28"/>
        </w:rPr>
        <w:t>，</w:t>
      </w:r>
      <w:r w:rsidRPr="00101029">
        <w:rPr>
          <w:rFonts w:hint="eastAsia"/>
          <w:sz w:val="28"/>
          <w:szCs w:val="28"/>
        </w:rPr>
        <w:t>要求政治可靠、责任心强、专业和教学能力过硬、具有团队精神，有一定的教学</w:t>
      </w:r>
      <w:r>
        <w:rPr>
          <w:rFonts w:hint="eastAsia"/>
          <w:sz w:val="28"/>
          <w:szCs w:val="28"/>
        </w:rPr>
        <w:t>科</w:t>
      </w:r>
      <w:r w:rsidRPr="00101029">
        <w:rPr>
          <w:rFonts w:hint="eastAsia"/>
          <w:sz w:val="28"/>
          <w:szCs w:val="28"/>
        </w:rPr>
        <w:t>研能力。</w:t>
      </w:r>
    </w:p>
    <w:p w:rsidR="00552A85" w:rsidRDefault="00101029" w:rsidP="0020705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552A85" w:rsidRPr="005A754B">
        <w:rPr>
          <w:rFonts w:hint="eastAsia"/>
          <w:sz w:val="28"/>
          <w:szCs w:val="28"/>
        </w:rPr>
        <w:t>．</w:t>
      </w:r>
      <w:r w:rsidR="0020705E">
        <w:rPr>
          <w:rFonts w:hint="eastAsia"/>
          <w:sz w:val="28"/>
          <w:szCs w:val="28"/>
        </w:rPr>
        <w:t>教学团队</w:t>
      </w:r>
      <w:r w:rsidR="00A67D61">
        <w:rPr>
          <w:rFonts w:hint="eastAsia"/>
          <w:sz w:val="28"/>
          <w:szCs w:val="28"/>
        </w:rPr>
        <w:t>的组建与运行</w:t>
      </w:r>
      <w:r w:rsidR="0020705E">
        <w:rPr>
          <w:rFonts w:hint="eastAsia"/>
          <w:sz w:val="28"/>
          <w:szCs w:val="28"/>
        </w:rPr>
        <w:t>由</w:t>
      </w:r>
      <w:r w:rsidR="00A67D61">
        <w:rPr>
          <w:rFonts w:hint="eastAsia"/>
          <w:sz w:val="28"/>
          <w:szCs w:val="28"/>
        </w:rPr>
        <w:t>汕尾开大协调，各县（市）开大协助，</w:t>
      </w:r>
      <w:r w:rsidR="00552A85" w:rsidRPr="005A754B">
        <w:rPr>
          <w:rFonts w:hint="eastAsia"/>
          <w:sz w:val="28"/>
          <w:szCs w:val="28"/>
        </w:rPr>
        <w:t>成员结构合理原则</w:t>
      </w:r>
      <w:r w:rsidR="00A67D61">
        <w:rPr>
          <w:rFonts w:hint="eastAsia"/>
          <w:sz w:val="28"/>
          <w:szCs w:val="28"/>
        </w:rPr>
        <w:t>，</w:t>
      </w:r>
      <w:r w:rsidR="009D1EB2">
        <w:rPr>
          <w:rFonts w:hint="eastAsia"/>
          <w:sz w:val="28"/>
          <w:szCs w:val="28"/>
        </w:rPr>
        <w:t>团队由不同职称以及相关的教辅人员合理组成</w:t>
      </w:r>
      <w:r w:rsidR="00A67D61">
        <w:rPr>
          <w:rFonts w:hint="eastAsia"/>
          <w:sz w:val="28"/>
          <w:szCs w:val="28"/>
        </w:rPr>
        <w:t>；</w:t>
      </w:r>
      <w:r w:rsidR="00552A85" w:rsidRPr="005A754B">
        <w:rPr>
          <w:rFonts w:hint="eastAsia"/>
          <w:sz w:val="28"/>
          <w:szCs w:val="28"/>
        </w:rPr>
        <w:t>团队成员必须坚持教学促科研、科研促教学的工作思路，在实践中不断总结，促进教学与科研的同步提高。</w:t>
      </w:r>
    </w:p>
    <w:p w:rsidR="00101029" w:rsidRPr="00101029" w:rsidRDefault="00101029" w:rsidP="0010102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103DF">
        <w:rPr>
          <w:rFonts w:hint="eastAsia"/>
          <w:sz w:val="28"/>
          <w:szCs w:val="28"/>
        </w:rPr>
        <w:t>．申请</w:t>
      </w:r>
      <w:r w:rsidRPr="00101029">
        <w:rPr>
          <w:rFonts w:hint="eastAsia"/>
          <w:sz w:val="28"/>
          <w:szCs w:val="28"/>
        </w:rPr>
        <w:t>加入教学团队的教师应具有本专业相关学科背景，须由所在部门、县（市）开大审核并同意；团队成员必须承担相应的面对全市开大系统开放教育课程教学任务，开展网上导学、</w:t>
      </w:r>
      <w:r w:rsidR="00BD01F2">
        <w:rPr>
          <w:rFonts w:hint="eastAsia"/>
          <w:sz w:val="28"/>
          <w:szCs w:val="28"/>
        </w:rPr>
        <w:t>教学研讨、</w:t>
      </w:r>
      <w:r w:rsidRPr="00101029">
        <w:rPr>
          <w:rFonts w:hint="eastAsia"/>
          <w:sz w:val="28"/>
          <w:szCs w:val="28"/>
        </w:rPr>
        <w:t>面授</w:t>
      </w:r>
      <w:r w:rsidRPr="00101029">
        <w:rPr>
          <w:rFonts w:hint="eastAsia"/>
          <w:sz w:val="28"/>
          <w:szCs w:val="28"/>
        </w:rPr>
        <w:lastRenderedPageBreak/>
        <w:t>辅导、资源建设和双向视频课等工作</w:t>
      </w:r>
      <w:r>
        <w:rPr>
          <w:rFonts w:hint="eastAsia"/>
          <w:sz w:val="28"/>
          <w:szCs w:val="28"/>
        </w:rPr>
        <w:t>；经验丰富的成员可以担任专业组负责人</w:t>
      </w:r>
      <w:r w:rsidR="00BD01F2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可以同时担任两个专业组的成员</w:t>
      </w:r>
      <w:r w:rsidRPr="00101029">
        <w:rPr>
          <w:rFonts w:hint="eastAsia"/>
          <w:sz w:val="28"/>
          <w:szCs w:val="28"/>
        </w:rPr>
        <w:t>。</w:t>
      </w:r>
    </w:p>
    <w:p w:rsidR="00552A85" w:rsidRPr="0020705E" w:rsidRDefault="00552A85" w:rsidP="00552A85">
      <w:pPr>
        <w:rPr>
          <w:b/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</w:t>
      </w:r>
      <w:r w:rsidRPr="0020705E">
        <w:rPr>
          <w:rFonts w:hint="eastAsia"/>
          <w:b/>
          <w:sz w:val="28"/>
          <w:szCs w:val="28"/>
        </w:rPr>
        <w:t xml:space="preserve">　</w:t>
      </w:r>
      <w:r w:rsidR="0020705E" w:rsidRPr="0020705E">
        <w:rPr>
          <w:rFonts w:hint="eastAsia"/>
          <w:b/>
          <w:sz w:val="28"/>
          <w:szCs w:val="28"/>
        </w:rPr>
        <w:t>二</w:t>
      </w:r>
      <w:r w:rsidRPr="0020705E">
        <w:rPr>
          <w:rFonts w:hint="eastAsia"/>
          <w:b/>
          <w:sz w:val="28"/>
          <w:szCs w:val="28"/>
        </w:rPr>
        <w:t>、团队成员条件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="00FD10BD">
        <w:rPr>
          <w:rFonts w:hint="eastAsia"/>
          <w:sz w:val="28"/>
          <w:szCs w:val="28"/>
        </w:rPr>
        <w:t>1</w:t>
      </w:r>
      <w:r w:rsidRPr="005A754B">
        <w:rPr>
          <w:rFonts w:hint="eastAsia"/>
          <w:sz w:val="28"/>
          <w:szCs w:val="28"/>
        </w:rPr>
        <w:t>．具有大学本科（含本科）以上学历，具有丰富的远程开放教育教学经验；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="00FD10BD">
        <w:rPr>
          <w:rFonts w:hint="eastAsia"/>
          <w:sz w:val="28"/>
          <w:szCs w:val="28"/>
        </w:rPr>
        <w:t>2</w:t>
      </w:r>
      <w:r w:rsidRPr="005A754B">
        <w:rPr>
          <w:rFonts w:hint="eastAsia"/>
          <w:sz w:val="28"/>
          <w:szCs w:val="28"/>
        </w:rPr>
        <w:t>．具有团队协作能力，责任心强；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="00FD10BD">
        <w:rPr>
          <w:rFonts w:hint="eastAsia"/>
          <w:sz w:val="28"/>
          <w:szCs w:val="28"/>
        </w:rPr>
        <w:t>3</w:t>
      </w:r>
      <w:r w:rsidRPr="005A754B">
        <w:rPr>
          <w:rFonts w:hint="eastAsia"/>
          <w:sz w:val="28"/>
          <w:szCs w:val="28"/>
        </w:rPr>
        <w:t>．具备系统的专业知识和较强的实践创新能力；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="00FD10BD">
        <w:rPr>
          <w:rFonts w:hint="eastAsia"/>
          <w:sz w:val="28"/>
          <w:szCs w:val="28"/>
        </w:rPr>
        <w:t>4</w:t>
      </w:r>
      <w:r w:rsidRPr="005A754B">
        <w:rPr>
          <w:rFonts w:hint="eastAsia"/>
          <w:sz w:val="28"/>
          <w:szCs w:val="28"/>
        </w:rPr>
        <w:t>．具有一定的教学科研能力；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凡符合以上条件的教师及相关人员均可申请加入</w:t>
      </w:r>
      <w:r w:rsidR="006650EB">
        <w:rPr>
          <w:rFonts w:hint="eastAsia"/>
          <w:sz w:val="28"/>
          <w:szCs w:val="28"/>
        </w:rPr>
        <w:t>汕尾开大体系教学</w:t>
      </w:r>
      <w:r w:rsidRPr="005A754B">
        <w:rPr>
          <w:rFonts w:hint="eastAsia"/>
          <w:sz w:val="28"/>
          <w:szCs w:val="28"/>
        </w:rPr>
        <w:t>团队。</w:t>
      </w:r>
    </w:p>
    <w:p w:rsidR="00552A85" w:rsidRPr="009D1EB2" w:rsidRDefault="00552A85" w:rsidP="00552A85">
      <w:pPr>
        <w:rPr>
          <w:b/>
          <w:sz w:val="28"/>
          <w:szCs w:val="28"/>
        </w:rPr>
      </w:pPr>
      <w:r w:rsidRPr="009D1EB2">
        <w:rPr>
          <w:rFonts w:hint="eastAsia"/>
          <w:b/>
          <w:sz w:val="28"/>
          <w:szCs w:val="28"/>
        </w:rPr>
        <w:t xml:space="preserve">　　</w:t>
      </w:r>
      <w:r w:rsidR="00A67D61" w:rsidRPr="009D1EB2">
        <w:rPr>
          <w:rFonts w:hint="eastAsia"/>
          <w:b/>
          <w:sz w:val="28"/>
          <w:szCs w:val="28"/>
        </w:rPr>
        <w:t>三</w:t>
      </w:r>
      <w:r w:rsidRPr="009D1EB2">
        <w:rPr>
          <w:rFonts w:hint="eastAsia"/>
          <w:b/>
          <w:sz w:val="28"/>
          <w:szCs w:val="28"/>
        </w:rPr>
        <w:t>、团队的主要工作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Pr="005A754B">
        <w:rPr>
          <w:rFonts w:hint="eastAsia"/>
          <w:sz w:val="28"/>
          <w:szCs w:val="28"/>
        </w:rPr>
        <w:t>1</w:t>
      </w:r>
      <w:r w:rsidRPr="005A754B">
        <w:rPr>
          <w:rFonts w:hint="eastAsia"/>
          <w:sz w:val="28"/>
          <w:szCs w:val="28"/>
        </w:rPr>
        <w:t>．教学资源建设工作；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Pr="005A754B">
        <w:rPr>
          <w:rFonts w:hint="eastAsia"/>
          <w:sz w:val="28"/>
          <w:szCs w:val="28"/>
        </w:rPr>
        <w:t>2</w:t>
      </w:r>
      <w:r w:rsidRPr="005A754B">
        <w:rPr>
          <w:rFonts w:hint="eastAsia"/>
          <w:sz w:val="28"/>
          <w:szCs w:val="28"/>
        </w:rPr>
        <w:t>．</w:t>
      </w:r>
      <w:r w:rsidR="00101029">
        <w:rPr>
          <w:rFonts w:hint="eastAsia"/>
          <w:sz w:val="28"/>
          <w:szCs w:val="28"/>
        </w:rPr>
        <w:t>教学实践</w:t>
      </w:r>
      <w:r w:rsidRPr="005A754B">
        <w:rPr>
          <w:rFonts w:hint="eastAsia"/>
          <w:sz w:val="28"/>
          <w:szCs w:val="28"/>
        </w:rPr>
        <w:t>建设工作；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Pr="005A754B">
        <w:rPr>
          <w:rFonts w:hint="eastAsia"/>
          <w:sz w:val="28"/>
          <w:szCs w:val="28"/>
        </w:rPr>
        <w:t>3</w:t>
      </w:r>
      <w:r w:rsidRPr="005A754B">
        <w:rPr>
          <w:rFonts w:hint="eastAsia"/>
          <w:sz w:val="28"/>
          <w:szCs w:val="28"/>
        </w:rPr>
        <w:t>．开放教育教学工作；</w:t>
      </w:r>
    </w:p>
    <w:p w:rsidR="00552A85" w:rsidRPr="005A754B" w:rsidRDefault="00552A85" w:rsidP="00552A85">
      <w:pPr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 xml:space="preserve">　　</w:t>
      </w:r>
      <w:r w:rsidRPr="005A754B">
        <w:rPr>
          <w:rFonts w:hint="eastAsia"/>
          <w:sz w:val="28"/>
          <w:szCs w:val="28"/>
        </w:rPr>
        <w:t>4</w:t>
      </w:r>
      <w:r w:rsidRPr="005A754B">
        <w:rPr>
          <w:rFonts w:hint="eastAsia"/>
          <w:sz w:val="28"/>
          <w:szCs w:val="28"/>
        </w:rPr>
        <w:t>．教育教学及科学研究工作。</w:t>
      </w:r>
    </w:p>
    <w:p w:rsidR="00101029" w:rsidRDefault="00552A85" w:rsidP="00101029">
      <w:pPr>
        <w:ind w:firstLine="570"/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>请各</w:t>
      </w:r>
      <w:r w:rsidR="00A67D61">
        <w:rPr>
          <w:rFonts w:hint="eastAsia"/>
          <w:sz w:val="28"/>
          <w:szCs w:val="28"/>
        </w:rPr>
        <w:t>县（市）开大、各部门</w:t>
      </w:r>
      <w:r w:rsidRPr="005A754B">
        <w:rPr>
          <w:rFonts w:hint="eastAsia"/>
          <w:sz w:val="28"/>
          <w:szCs w:val="28"/>
        </w:rPr>
        <w:t>按照</w:t>
      </w:r>
      <w:r w:rsidR="00A67D61">
        <w:rPr>
          <w:rFonts w:hint="eastAsia"/>
          <w:sz w:val="28"/>
          <w:szCs w:val="28"/>
        </w:rPr>
        <w:t>通知</w:t>
      </w:r>
      <w:r w:rsidR="006650EB">
        <w:rPr>
          <w:rFonts w:hint="eastAsia"/>
          <w:sz w:val="28"/>
          <w:szCs w:val="28"/>
        </w:rPr>
        <w:t>要</w:t>
      </w:r>
      <w:r w:rsidR="00101029">
        <w:rPr>
          <w:rFonts w:hint="eastAsia"/>
          <w:sz w:val="28"/>
          <w:szCs w:val="28"/>
        </w:rPr>
        <w:t>求</w:t>
      </w:r>
      <w:r w:rsidRPr="005A754B">
        <w:rPr>
          <w:rFonts w:hint="eastAsia"/>
          <w:sz w:val="28"/>
          <w:szCs w:val="28"/>
        </w:rPr>
        <w:t>推荐优</w:t>
      </w:r>
      <w:r w:rsidR="00101029">
        <w:rPr>
          <w:rFonts w:hint="eastAsia"/>
          <w:sz w:val="28"/>
          <w:szCs w:val="28"/>
        </w:rPr>
        <w:t>秀</w:t>
      </w:r>
      <w:r w:rsidR="009D1EB2">
        <w:rPr>
          <w:rFonts w:hint="eastAsia"/>
          <w:sz w:val="28"/>
          <w:szCs w:val="28"/>
        </w:rPr>
        <w:t>教师，</w:t>
      </w:r>
      <w:r w:rsidRPr="005A754B">
        <w:rPr>
          <w:rFonts w:hint="eastAsia"/>
          <w:sz w:val="28"/>
          <w:szCs w:val="28"/>
        </w:rPr>
        <w:t>认真</w:t>
      </w:r>
      <w:bookmarkStart w:id="0" w:name="_GoBack"/>
      <w:bookmarkEnd w:id="0"/>
      <w:r w:rsidRPr="005A754B">
        <w:rPr>
          <w:rFonts w:hint="eastAsia"/>
          <w:sz w:val="28"/>
          <w:szCs w:val="28"/>
        </w:rPr>
        <w:t>填写“</w:t>
      </w:r>
      <w:r w:rsidR="00BD01F2">
        <w:rPr>
          <w:rFonts w:hint="eastAsia"/>
          <w:sz w:val="28"/>
          <w:szCs w:val="28"/>
        </w:rPr>
        <w:t>体系教学</w:t>
      </w:r>
      <w:r w:rsidRPr="005A754B">
        <w:rPr>
          <w:rFonts w:hint="eastAsia"/>
          <w:sz w:val="28"/>
          <w:szCs w:val="28"/>
        </w:rPr>
        <w:t>团队成员</w:t>
      </w:r>
      <w:r w:rsidR="00BD01F2">
        <w:rPr>
          <w:rFonts w:hint="eastAsia"/>
          <w:sz w:val="28"/>
          <w:szCs w:val="28"/>
        </w:rPr>
        <w:t>申请</w:t>
      </w:r>
      <w:r w:rsidRPr="005A754B">
        <w:rPr>
          <w:rFonts w:hint="eastAsia"/>
          <w:sz w:val="28"/>
          <w:szCs w:val="28"/>
        </w:rPr>
        <w:t>表”（详见附件</w:t>
      </w:r>
      <w:r w:rsidR="006650EB">
        <w:rPr>
          <w:rFonts w:hint="eastAsia"/>
          <w:sz w:val="28"/>
          <w:szCs w:val="28"/>
        </w:rPr>
        <w:t>1</w:t>
      </w:r>
      <w:r w:rsidRPr="005A754B">
        <w:rPr>
          <w:rFonts w:hint="eastAsia"/>
          <w:sz w:val="28"/>
          <w:szCs w:val="28"/>
        </w:rPr>
        <w:t>），并于</w:t>
      </w:r>
      <w:r w:rsidRPr="005A754B">
        <w:rPr>
          <w:rFonts w:hint="eastAsia"/>
          <w:sz w:val="28"/>
          <w:szCs w:val="28"/>
        </w:rPr>
        <w:t>4</w:t>
      </w:r>
      <w:r w:rsidRPr="005A754B">
        <w:rPr>
          <w:rFonts w:hint="eastAsia"/>
          <w:sz w:val="28"/>
          <w:szCs w:val="28"/>
        </w:rPr>
        <w:t>月</w:t>
      </w:r>
      <w:r w:rsidR="00FD10BD">
        <w:rPr>
          <w:rFonts w:hint="eastAsia"/>
          <w:sz w:val="28"/>
          <w:szCs w:val="28"/>
        </w:rPr>
        <w:t>30</w:t>
      </w:r>
      <w:r w:rsidRPr="005A754B">
        <w:rPr>
          <w:rFonts w:hint="eastAsia"/>
          <w:sz w:val="28"/>
          <w:szCs w:val="28"/>
        </w:rPr>
        <w:t>日前将申请表</w:t>
      </w:r>
      <w:r w:rsidR="006650EB">
        <w:rPr>
          <w:rFonts w:hint="eastAsia"/>
          <w:sz w:val="28"/>
          <w:szCs w:val="28"/>
        </w:rPr>
        <w:t>和汇总表</w:t>
      </w:r>
      <w:r w:rsidRPr="005A754B">
        <w:rPr>
          <w:rFonts w:hint="eastAsia"/>
          <w:sz w:val="28"/>
          <w:szCs w:val="28"/>
        </w:rPr>
        <w:t>的电子稿及打印稿（一式两份）提交至</w:t>
      </w:r>
      <w:r w:rsidR="009D1EB2">
        <w:rPr>
          <w:rFonts w:hint="eastAsia"/>
          <w:sz w:val="28"/>
          <w:szCs w:val="28"/>
        </w:rPr>
        <w:t>汕尾开</w:t>
      </w:r>
      <w:r w:rsidRPr="005A754B">
        <w:rPr>
          <w:rFonts w:hint="eastAsia"/>
          <w:sz w:val="28"/>
          <w:szCs w:val="28"/>
        </w:rPr>
        <w:t>大教</w:t>
      </w:r>
      <w:r w:rsidR="009D1EB2">
        <w:rPr>
          <w:rFonts w:hint="eastAsia"/>
          <w:sz w:val="28"/>
          <w:szCs w:val="28"/>
        </w:rPr>
        <w:t>学科研处。</w:t>
      </w:r>
      <w:r w:rsidRPr="005A754B">
        <w:rPr>
          <w:rFonts w:hint="eastAsia"/>
          <w:sz w:val="28"/>
          <w:szCs w:val="28"/>
        </w:rPr>
        <w:t xml:space="preserve">　　</w:t>
      </w:r>
    </w:p>
    <w:p w:rsidR="00552A85" w:rsidRPr="005A754B" w:rsidRDefault="00552A85" w:rsidP="00101029">
      <w:pPr>
        <w:ind w:firstLine="570"/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>联系人：</w:t>
      </w:r>
      <w:r w:rsidR="009D1EB2">
        <w:rPr>
          <w:rFonts w:hint="eastAsia"/>
          <w:sz w:val="28"/>
          <w:szCs w:val="28"/>
        </w:rPr>
        <w:t>李国文</w:t>
      </w:r>
    </w:p>
    <w:p w:rsidR="009D1EB2" w:rsidRDefault="00552A85" w:rsidP="009D1EB2">
      <w:pPr>
        <w:ind w:firstLine="555"/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>E-Mail</w:t>
      </w:r>
      <w:r w:rsidRPr="005A754B">
        <w:rPr>
          <w:rFonts w:hint="eastAsia"/>
          <w:sz w:val="28"/>
          <w:szCs w:val="28"/>
        </w:rPr>
        <w:t>：</w:t>
      </w:r>
      <w:hyperlink r:id="rId8" w:history="1">
        <w:r w:rsidR="009D1EB2" w:rsidRPr="00CB66E9">
          <w:rPr>
            <w:rStyle w:val="a3"/>
            <w:rFonts w:hint="eastAsia"/>
            <w:sz w:val="28"/>
            <w:szCs w:val="28"/>
          </w:rPr>
          <w:t>32727780@QQ.C</w:t>
        </w:r>
      </w:hyperlink>
      <w:r w:rsidR="009D1EB2">
        <w:rPr>
          <w:rFonts w:hint="eastAsia"/>
          <w:sz w:val="28"/>
          <w:szCs w:val="28"/>
        </w:rPr>
        <w:t>om</w:t>
      </w:r>
      <w:r w:rsidRPr="005A754B">
        <w:rPr>
          <w:rFonts w:hint="eastAsia"/>
          <w:sz w:val="28"/>
          <w:szCs w:val="28"/>
        </w:rPr>
        <w:t xml:space="preserve">　</w:t>
      </w:r>
    </w:p>
    <w:p w:rsidR="0007593C" w:rsidRDefault="00552A85" w:rsidP="009D1EB2">
      <w:pPr>
        <w:ind w:firstLine="555"/>
        <w:rPr>
          <w:sz w:val="28"/>
          <w:szCs w:val="28"/>
        </w:rPr>
      </w:pPr>
      <w:r w:rsidRPr="005A754B">
        <w:rPr>
          <w:rFonts w:hint="eastAsia"/>
          <w:sz w:val="28"/>
          <w:szCs w:val="28"/>
        </w:rPr>
        <w:t>联系电话：</w:t>
      </w:r>
      <w:r w:rsidR="009D1EB2">
        <w:rPr>
          <w:rFonts w:hint="eastAsia"/>
          <w:sz w:val="28"/>
          <w:szCs w:val="28"/>
        </w:rPr>
        <w:t>13543159138</w:t>
      </w:r>
    </w:p>
    <w:p w:rsidR="00152FCF" w:rsidRDefault="00152FCF" w:rsidP="009D1EB2">
      <w:pPr>
        <w:ind w:firstLine="555"/>
        <w:rPr>
          <w:sz w:val="28"/>
          <w:szCs w:val="28"/>
        </w:rPr>
      </w:pPr>
    </w:p>
    <w:p w:rsidR="00152FCF" w:rsidRDefault="00152FCF" w:rsidP="00152FCF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汕尾开放大学</w:t>
      </w:r>
    </w:p>
    <w:p w:rsidR="00152FCF" w:rsidRDefault="00152FCF" w:rsidP="00152FCF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9D1EB2" w:rsidRDefault="009D1EB2" w:rsidP="009D1EB2">
      <w:pPr>
        <w:ind w:firstLine="555"/>
        <w:rPr>
          <w:sz w:val="28"/>
          <w:szCs w:val="28"/>
        </w:rPr>
      </w:pPr>
    </w:p>
    <w:p w:rsidR="009D1EB2" w:rsidRDefault="009D1EB2" w:rsidP="009D1EB2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152FCF" w:rsidRPr="00152FCF">
        <w:rPr>
          <w:rFonts w:hint="eastAsia"/>
          <w:sz w:val="28"/>
          <w:szCs w:val="28"/>
        </w:rPr>
        <w:t>汕尾开大体系教学团队成员申请表</w:t>
      </w:r>
      <w:r w:rsidR="00152FCF">
        <w:rPr>
          <w:rFonts w:hint="eastAsia"/>
          <w:sz w:val="28"/>
          <w:szCs w:val="28"/>
        </w:rPr>
        <w:t>；</w:t>
      </w:r>
    </w:p>
    <w:p w:rsidR="009D1EB2" w:rsidRPr="005A754B" w:rsidRDefault="009D1EB2" w:rsidP="009D1EB2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152FCF" w:rsidRPr="00152FCF">
        <w:rPr>
          <w:rFonts w:hint="eastAsia"/>
          <w:sz w:val="28"/>
          <w:szCs w:val="28"/>
        </w:rPr>
        <w:t>汕尾开大体系教学团队成员汇总表</w:t>
      </w:r>
      <w:r w:rsidR="00152FCF">
        <w:rPr>
          <w:rFonts w:hint="eastAsia"/>
          <w:sz w:val="28"/>
          <w:szCs w:val="28"/>
        </w:rPr>
        <w:t>。</w:t>
      </w:r>
    </w:p>
    <w:sectPr w:rsidR="009D1EB2" w:rsidRPr="005A7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67" w:rsidRDefault="00324267" w:rsidP="00BD01F2">
      <w:r>
        <w:separator/>
      </w:r>
    </w:p>
  </w:endnote>
  <w:endnote w:type="continuationSeparator" w:id="0">
    <w:p w:rsidR="00324267" w:rsidRDefault="00324267" w:rsidP="00BD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67" w:rsidRDefault="00324267" w:rsidP="00BD01F2">
      <w:r>
        <w:separator/>
      </w:r>
    </w:p>
  </w:footnote>
  <w:footnote w:type="continuationSeparator" w:id="0">
    <w:p w:rsidR="00324267" w:rsidRDefault="00324267" w:rsidP="00BD0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E7D"/>
    <w:multiLevelType w:val="hybridMultilevel"/>
    <w:tmpl w:val="3BAE06CE"/>
    <w:lvl w:ilvl="0" w:tplc="D272EF12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85"/>
    <w:rsid w:val="0007593C"/>
    <w:rsid w:val="00101029"/>
    <w:rsid w:val="00152FCF"/>
    <w:rsid w:val="0020705E"/>
    <w:rsid w:val="002B56B8"/>
    <w:rsid w:val="00324267"/>
    <w:rsid w:val="00552A85"/>
    <w:rsid w:val="005A754B"/>
    <w:rsid w:val="006127FA"/>
    <w:rsid w:val="006650EB"/>
    <w:rsid w:val="006C3BE8"/>
    <w:rsid w:val="008103DF"/>
    <w:rsid w:val="00895F1B"/>
    <w:rsid w:val="008F063E"/>
    <w:rsid w:val="00991DDF"/>
    <w:rsid w:val="009D1EB2"/>
    <w:rsid w:val="00A67D61"/>
    <w:rsid w:val="00AA39F9"/>
    <w:rsid w:val="00BD01F2"/>
    <w:rsid w:val="00E01D9E"/>
    <w:rsid w:val="00EB607B"/>
    <w:rsid w:val="00F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0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D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01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1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56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56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E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0102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D0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D01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D0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D01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B56B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B5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727780@QQ.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swdd</dc:creator>
  <cp:lastModifiedBy>swdd</cp:lastModifiedBy>
  <cp:revision>10</cp:revision>
  <cp:lastPrinted>2024-04-24T08:00:00Z</cp:lastPrinted>
  <dcterms:created xsi:type="dcterms:W3CDTF">2024-04-23T06:59:00Z</dcterms:created>
  <dcterms:modified xsi:type="dcterms:W3CDTF">2024-04-26T09:30:00Z</dcterms:modified>
</cp:coreProperties>
</file>